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/>
        <w:drawing>
          <wp:inline distB="0" distT="0" distL="0" distR="0">
            <wp:extent cx="3051683" cy="1950979"/>
            <wp:effectExtent b="0" l="0" r="0" t="0"/>
            <wp:docPr descr="C:\Users\renat\AppData\Local\Microsoft\Windows\INetCache\Content.MSO\470E51CF.tmp" id="5" name="image1.png"/>
            <a:graphic>
              <a:graphicData uri="http://schemas.openxmlformats.org/drawingml/2006/picture">
                <pic:pic>
                  <pic:nvPicPr>
                    <pic:cNvPr descr="C:\Users\renat\AppData\Local\Microsoft\Windows\INetCache\Content.MSO\470E51CF.tmp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51683" cy="19509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bookmarkStart w:colFirst="0" w:colLast="0" w:name="_heading=h.besyt15mkxro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rtl w:val="0"/>
        </w:rPr>
        <w:t xml:space="preserve">SEGNALI XXXVII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rtl w:val="0"/>
        </w:rPr>
        <w:t xml:space="preserve">4-7 maggio 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Modulo di partecipazione alla selezione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8"/>
          <w:szCs w:val="28"/>
          <w:rtl w:val="0"/>
        </w:rPr>
        <w:t xml:space="preserve">PROGETTI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Inviare compilato in ogni sua parte a info@festivalsegnali.com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u w:val="single"/>
          <w:rtl w:val="0"/>
        </w:rPr>
        <w:t xml:space="preserve">entro e non oltre il 31/12/2026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Ogni compagnia può partecipare alla selezione con un solo progetto.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Presentazione della compagnia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(max 150 parole):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Sede legale della compagnia:</w:t>
        <w:br w:type="textWrapping"/>
        <w:t xml:space="preserve">L.R.: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Partita IVA: 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C.F.: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sede organizzativa: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14"/>
          <w:szCs w:val="14"/>
          <w:rtl w:val="0"/>
        </w:rPr>
        <w:t xml:space="preserve">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Referente: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in qualità di: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telefono ufficio:</w:t>
        <w:br w:type="textWrapping"/>
        <w:t xml:space="preserve">cellulare: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mail: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Referente tecnico/a: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cellulare:</w:t>
        <w:br w:type="textWrapping"/>
        <w:t xml:space="preserve">mail: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Titolo del progetto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autore/autrice: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adattamento: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regia: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cast: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scene e costruzione sagome: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costumi: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disegno luci: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foto di scena: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altro: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Scheda artistica del progetto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(max 200 parole):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Fascia d’età: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tecnica utilizzata: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durata: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n° minimo/max. di spettatori: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data e luogo debutto: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persone impegnate artisti/e n°: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tecnici/e n°: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SIAE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autore/autrice: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se tutelato, codice opera: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genere: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musiche: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FOTO E VIDEO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67eef4e14wlz" w:id="1"/>
      <w:bookmarkEnd w:id="1"/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link a foto di scena in alta risoluzione: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link al video integrale: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qualora il video non fosse attualmente disponibile, data in cui verrà inviato: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date e luoghi in cui è possibile vedere il progetto dal vivo: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Notizie tecniche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u w:val="single"/>
          <w:rtl w:val="0"/>
        </w:rPr>
        <w:t xml:space="preserve">Le compagnie dovranno essere autonome dal punto di vista tecnico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; sarà garantita solo l’assistenza. Esigenze particolari dovranno essere valutate e concordate.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Il progetto può essere allestito in spazi di tipo: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Misure minime: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Eventuali esigenze tecniche indispensabili: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Tempi usuali di montaggio: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Tempi usuali di smontaggio: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(trattandosi di un festival, tali tempistiche potranno necessitare un adeguamento alla disponibilità effettiva)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La compagnia dichiara che: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- il progetto è stato presentato al seguente festival o vetrina di teatro: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in data: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- il progetto è candidato al/ai seguente/i festival di Teatro Ragazzi: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- di disporre del diritto di rappresentazione;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- che assumerà le responsabilità artistiche del progetto e prenderà a suo carico i cachet o i salari di tutto il personale impiegato (artistico, tecnico, ecc.). Sono inoltre a carico della compagnia le spese di viaggio e trasporto del materiale scenico e del personale impiegato, le spese di soggiorno. </w:t>
      </w:r>
      <w:r w:rsidDel="00000000" w:rsidR="00000000" w:rsidRPr="00000000">
        <w:rPr>
          <w:rFonts w:ascii="Arial" w:cs="Arial" w:eastAsia="Arial" w:hAnsi="Arial"/>
          <w:color w:val="000000"/>
          <w:highlight w:val="white"/>
          <w:rtl w:val="0"/>
        </w:rPr>
        <w:t xml:space="preserve">Non sono infatti previsti rimborsi o cachet da parte del festival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- che, in caso di ammissione, esibirà (entro i 20 giorni precedenti la data di spettacolo) il permesso generale SIAE (se necessario) e il certificato di agibilità ENPALS;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luogo e data: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firma del/la responsabile compagnia 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jc w:val="center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EhVevp5TzgMP9kiuAvH3Ov9TrQ==">CgMxLjAyDmguYmVzeXQxNW1reHJvMg5oLjY3ZWVmNGUxNHdsejgAciExX2VmRFZnNmlFbDN6WFVRSzVoYXNfVFM3azh6YWxjN1A=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2026-09-14T13:36:00Z</dcterms:created>
  <dc:creator>Renata Coluccini</dc:creator>
</cp:coreProperties>
</file>